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A5650" w:rsidRDefault="00CA5650" w:rsidP="00CA5650">
      <w:pPr>
        <w:jc w:val="center"/>
        <w:rPr>
          <w:rFonts w:ascii="Candara" w:hAnsi="Candara"/>
          <w:sz w:val="32"/>
          <w:szCs w:val="32"/>
        </w:rPr>
      </w:pPr>
      <w:r>
        <w:rPr>
          <w:rFonts w:ascii="Candara" w:hAnsi="Candara"/>
          <w:sz w:val="32"/>
          <w:szCs w:val="32"/>
        </w:rPr>
        <w:t>ISTITUTO COMPRENSIVO “FERRARI” (VC)</w:t>
      </w:r>
    </w:p>
    <w:p w:rsidR="00CA5650" w:rsidRDefault="00CA5650" w:rsidP="00CA5650">
      <w:pPr>
        <w:jc w:val="center"/>
        <w:rPr>
          <w:rFonts w:ascii="Candara" w:hAnsi="Candara"/>
          <w:sz w:val="32"/>
          <w:szCs w:val="32"/>
        </w:rPr>
      </w:pPr>
      <w:r>
        <w:rPr>
          <w:rFonts w:ascii="Candara" w:hAnsi="Candara"/>
          <w:b/>
          <w:caps/>
          <w:sz w:val="32"/>
          <w:szCs w:val="32"/>
        </w:rPr>
        <w:t>classe SECON</w:t>
      </w:r>
      <w:r w:rsidR="009E11D0">
        <w:rPr>
          <w:rFonts w:ascii="Candara" w:hAnsi="Candara"/>
          <w:b/>
          <w:caps/>
          <w:sz w:val="32"/>
          <w:szCs w:val="32"/>
        </w:rPr>
        <w:t>DA – programmazione annuaLE 2015/2016</w:t>
      </w:r>
      <w:bookmarkStart w:id="0" w:name="_GoBack"/>
      <w:bookmarkEnd w:id="0"/>
    </w:p>
    <w:p w:rsidR="002B3AE0" w:rsidRPr="0004357C" w:rsidRDefault="002B3AE0" w:rsidP="002B3AE0">
      <w:pPr>
        <w:jc w:val="center"/>
        <w:rPr>
          <w:rFonts w:ascii="Candara" w:hAnsi="Candara"/>
          <w:sz w:val="32"/>
          <w:szCs w:val="32"/>
        </w:rPr>
      </w:pPr>
      <w:r w:rsidRPr="0004357C">
        <w:rPr>
          <w:rFonts w:ascii="Candara" w:hAnsi="Candara"/>
          <w:sz w:val="32"/>
          <w:szCs w:val="32"/>
        </w:rPr>
        <w:t xml:space="preserve">Disciplina: </w:t>
      </w:r>
      <w:r w:rsidR="00146EA1" w:rsidRPr="0004357C">
        <w:rPr>
          <w:rFonts w:ascii="Candara" w:hAnsi="Candara"/>
          <w:sz w:val="32"/>
          <w:szCs w:val="32"/>
        </w:rPr>
        <w:t>Musica</w:t>
      </w:r>
    </w:p>
    <w:tbl>
      <w:tblPr>
        <w:tblStyle w:val="Grigliatabella"/>
        <w:tblW w:w="0" w:type="auto"/>
        <w:jc w:val="center"/>
        <w:tblLook w:val="04A0" w:firstRow="1" w:lastRow="0" w:firstColumn="1" w:lastColumn="0" w:noHBand="0" w:noVBand="1"/>
      </w:tblPr>
      <w:tblGrid>
        <w:gridCol w:w="4809"/>
        <w:gridCol w:w="4809"/>
        <w:gridCol w:w="4809"/>
      </w:tblGrid>
      <w:tr w:rsidR="002B3AE0" w:rsidRPr="0004357C" w:rsidTr="0052723F">
        <w:trPr>
          <w:trHeight w:val="397"/>
          <w:jc w:val="center"/>
        </w:trPr>
        <w:tc>
          <w:tcPr>
            <w:tcW w:w="4809" w:type="dxa"/>
            <w:vAlign w:val="center"/>
          </w:tcPr>
          <w:p w:rsidR="002B3AE0" w:rsidRPr="0004357C" w:rsidRDefault="002B3AE0" w:rsidP="00287633">
            <w:pPr>
              <w:jc w:val="center"/>
              <w:rPr>
                <w:rFonts w:ascii="Candara" w:hAnsi="Candara"/>
                <w:b/>
                <w:sz w:val="24"/>
                <w:szCs w:val="24"/>
              </w:rPr>
            </w:pPr>
            <w:r w:rsidRPr="0004357C">
              <w:rPr>
                <w:rFonts w:ascii="Candara" w:hAnsi="Candara"/>
                <w:b/>
                <w:sz w:val="24"/>
                <w:szCs w:val="24"/>
              </w:rPr>
              <w:t>OBIETTIVI GENERALI</w:t>
            </w:r>
          </w:p>
        </w:tc>
        <w:tc>
          <w:tcPr>
            <w:tcW w:w="4809" w:type="dxa"/>
            <w:vAlign w:val="center"/>
          </w:tcPr>
          <w:p w:rsidR="002B3AE0" w:rsidRPr="0004357C" w:rsidRDefault="002B3AE0" w:rsidP="00287633">
            <w:pPr>
              <w:jc w:val="center"/>
              <w:rPr>
                <w:rFonts w:ascii="Candara" w:hAnsi="Candara"/>
                <w:b/>
                <w:sz w:val="24"/>
                <w:szCs w:val="24"/>
              </w:rPr>
            </w:pPr>
            <w:r w:rsidRPr="0004357C">
              <w:rPr>
                <w:rFonts w:ascii="Candara" w:hAnsi="Candara"/>
                <w:b/>
                <w:sz w:val="24"/>
                <w:szCs w:val="24"/>
              </w:rPr>
              <w:t>OBIETTIVI SPECIFICI</w:t>
            </w:r>
          </w:p>
        </w:tc>
        <w:tc>
          <w:tcPr>
            <w:tcW w:w="4809" w:type="dxa"/>
            <w:vAlign w:val="center"/>
          </w:tcPr>
          <w:p w:rsidR="002B3AE0" w:rsidRPr="0004357C" w:rsidRDefault="002B3AE0" w:rsidP="00287633">
            <w:pPr>
              <w:jc w:val="center"/>
              <w:rPr>
                <w:rFonts w:ascii="Candara" w:hAnsi="Candara"/>
                <w:b/>
                <w:sz w:val="24"/>
                <w:szCs w:val="24"/>
              </w:rPr>
            </w:pPr>
            <w:r w:rsidRPr="0004357C">
              <w:rPr>
                <w:rFonts w:ascii="Candara" w:hAnsi="Candara"/>
                <w:b/>
                <w:sz w:val="24"/>
                <w:szCs w:val="24"/>
              </w:rPr>
              <w:t>OBIETTIVI MINIMI</w:t>
            </w:r>
          </w:p>
        </w:tc>
      </w:tr>
      <w:tr w:rsidR="002B3AE0" w:rsidRPr="0004357C" w:rsidTr="0052723F">
        <w:trPr>
          <w:trHeight w:val="4354"/>
          <w:jc w:val="center"/>
        </w:trPr>
        <w:tc>
          <w:tcPr>
            <w:tcW w:w="4809" w:type="dxa"/>
          </w:tcPr>
          <w:p w:rsidR="00FA78B7" w:rsidRPr="0004357C" w:rsidRDefault="00146EA1" w:rsidP="00834E7C">
            <w:pPr>
              <w:pStyle w:val="Paragrafoelenco"/>
              <w:numPr>
                <w:ilvl w:val="0"/>
                <w:numId w:val="1"/>
              </w:numPr>
              <w:ind w:left="426" w:right="198" w:hanging="283"/>
              <w:rPr>
                <w:rFonts w:ascii="Candara" w:hAnsi="Candara"/>
                <w:sz w:val="24"/>
                <w:szCs w:val="24"/>
              </w:rPr>
            </w:pPr>
            <w:r w:rsidRPr="0004357C">
              <w:rPr>
                <w:rFonts w:ascii="Candara" w:hAnsi="Candara"/>
                <w:sz w:val="24"/>
                <w:szCs w:val="24"/>
              </w:rPr>
              <w:t>Analizzare uno spazio sonoro individuando fonte e provenienza.</w:t>
            </w:r>
          </w:p>
          <w:p w:rsidR="00146EA1" w:rsidRPr="0004357C" w:rsidRDefault="00146EA1" w:rsidP="00834E7C">
            <w:pPr>
              <w:pStyle w:val="Paragrafoelenco"/>
              <w:numPr>
                <w:ilvl w:val="0"/>
                <w:numId w:val="1"/>
              </w:numPr>
              <w:ind w:left="426" w:right="198" w:hanging="283"/>
              <w:rPr>
                <w:rFonts w:ascii="Candara" w:hAnsi="Candara"/>
                <w:sz w:val="24"/>
                <w:szCs w:val="24"/>
              </w:rPr>
            </w:pPr>
            <w:r w:rsidRPr="0004357C">
              <w:rPr>
                <w:rFonts w:ascii="Candara" w:hAnsi="Candara"/>
                <w:sz w:val="24"/>
                <w:szCs w:val="24"/>
              </w:rPr>
              <w:t xml:space="preserve">Analizzare e classificare i </w:t>
            </w:r>
            <w:r w:rsidR="00702385">
              <w:rPr>
                <w:rFonts w:ascii="Candara" w:hAnsi="Candara"/>
                <w:sz w:val="24"/>
                <w:szCs w:val="24"/>
              </w:rPr>
              <w:t>suoni in base alle proprietà:</w:t>
            </w:r>
            <w:r w:rsidR="00083822">
              <w:rPr>
                <w:rFonts w:ascii="Candara" w:hAnsi="Candara"/>
                <w:sz w:val="24"/>
                <w:szCs w:val="24"/>
              </w:rPr>
              <w:t xml:space="preserve"> </w:t>
            </w:r>
            <w:r w:rsidR="00702385">
              <w:rPr>
                <w:rFonts w:ascii="Candara" w:hAnsi="Candara"/>
                <w:sz w:val="24"/>
                <w:szCs w:val="24"/>
              </w:rPr>
              <w:t>a</w:t>
            </w:r>
            <w:r w:rsidRPr="0004357C">
              <w:rPr>
                <w:rFonts w:ascii="Candara" w:hAnsi="Candara"/>
                <w:sz w:val="24"/>
                <w:szCs w:val="24"/>
              </w:rPr>
              <w:t>ltezza, durata, intensità, timbro.</w:t>
            </w:r>
          </w:p>
          <w:p w:rsidR="00146EA1" w:rsidRPr="0004357C" w:rsidRDefault="00146EA1" w:rsidP="00834E7C">
            <w:pPr>
              <w:pStyle w:val="Paragrafoelenco"/>
              <w:numPr>
                <w:ilvl w:val="0"/>
                <w:numId w:val="1"/>
              </w:numPr>
              <w:ind w:left="426" w:right="198" w:hanging="283"/>
              <w:rPr>
                <w:rFonts w:ascii="Candara" w:hAnsi="Candara"/>
                <w:sz w:val="24"/>
                <w:szCs w:val="24"/>
              </w:rPr>
            </w:pPr>
            <w:r w:rsidRPr="0004357C">
              <w:rPr>
                <w:rFonts w:ascii="Candara" w:hAnsi="Candara"/>
                <w:sz w:val="24"/>
                <w:szCs w:val="24"/>
              </w:rPr>
              <w:t>Produrre e riprodurre suoni con la voce.</w:t>
            </w:r>
          </w:p>
          <w:p w:rsidR="00146EA1" w:rsidRPr="0004357C" w:rsidRDefault="00146EA1" w:rsidP="00834E7C">
            <w:pPr>
              <w:pStyle w:val="Paragrafoelenco"/>
              <w:numPr>
                <w:ilvl w:val="0"/>
                <w:numId w:val="1"/>
              </w:numPr>
              <w:ind w:left="426" w:right="198" w:hanging="283"/>
              <w:rPr>
                <w:rFonts w:ascii="Candara" w:hAnsi="Candara"/>
                <w:sz w:val="24"/>
                <w:szCs w:val="24"/>
              </w:rPr>
            </w:pPr>
            <w:r w:rsidRPr="0004357C">
              <w:rPr>
                <w:rFonts w:ascii="Candara" w:hAnsi="Candara"/>
                <w:sz w:val="24"/>
                <w:szCs w:val="24"/>
              </w:rPr>
              <w:t>Inventare segni grafici per scrivere particolari eventi sonori.</w:t>
            </w:r>
          </w:p>
          <w:p w:rsidR="00146EA1" w:rsidRPr="0004357C" w:rsidRDefault="00146EA1" w:rsidP="00834E7C">
            <w:pPr>
              <w:pStyle w:val="Paragrafoelenco"/>
              <w:numPr>
                <w:ilvl w:val="0"/>
                <w:numId w:val="1"/>
              </w:numPr>
              <w:ind w:left="426" w:right="198" w:hanging="283"/>
              <w:rPr>
                <w:rFonts w:ascii="Candara" w:hAnsi="Candara"/>
                <w:sz w:val="24"/>
                <w:szCs w:val="24"/>
              </w:rPr>
            </w:pPr>
            <w:r w:rsidRPr="0004357C">
              <w:rPr>
                <w:rFonts w:ascii="Candara" w:hAnsi="Candara"/>
                <w:sz w:val="24"/>
                <w:szCs w:val="24"/>
              </w:rPr>
              <w:t>Scrivere sequenze ritmiche con gesti – suono o segni non convenzionali.</w:t>
            </w:r>
          </w:p>
          <w:p w:rsidR="00146EA1" w:rsidRPr="0004357C" w:rsidRDefault="00146EA1" w:rsidP="00834E7C">
            <w:pPr>
              <w:pStyle w:val="Paragrafoelenco"/>
              <w:numPr>
                <w:ilvl w:val="0"/>
                <w:numId w:val="1"/>
              </w:numPr>
              <w:ind w:left="426" w:right="198" w:hanging="283"/>
              <w:rPr>
                <w:rFonts w:ascii="Candara" w:hAnsi="Candara"/>
                <w:sz w:val="24"/>
                <w:szCs w:val="24"/>
              </w:rPr>
            </w:pPr>
            <w:r w:rsidRPr="0004357C">
              <w:rPr>
                <w:rFonts w:ascii="Candara" w:hAnsi="Candara"/>
                <w:sz w:val="24"/>
                <w:szCs w:val="24"/>
              </w:rPr>
              <w:t>Ascoltare un brano musicale cogliendo i più evidenti aspetti.</w:t>
            </w:r>
          </w:p>
        </w:tc>
        <w:tc>
          <w:tcPr>
            <w:tcW w:w="4809" w:type="dxa"/>
          </w:tcPr>
          <w:p w:rsidR="00287633" w:rsidRPr="0004357C" w:rsidRDefault="00146EA1" w:rsidP="00146EA1">
            <w:pPr>
              <w:pStyle w:val="Paragrafoelenco"/>
              <w:numPr>
                <w:ilvl w:val="0"/>
                <w:numId w:val="1"/>
              </w:numPr>
              <w:ind w:left="436" w:right="188" w:hanging="284"/>
              <w:rPr>
                <w:rFonts w:ascii="Candara" w:hAnsi="Candara"/>
                <w:sz w:val="24"/>
                <w:szCs w:val="24"/>
              </w:rPr>
            </w:pPr>
            <w:r w:rsidRPr="0004357C">
              <w:rPr>
                <w:rFonts w:ascii="Candara" w:hAnsi="Candara"/>
                <w:sz w:val="24"/>
                <w:szCs w:val="24"/>
              </w:rPr>
              <w:t>Ascolto e riproduzione di ritmi del proprio corpo e della natura.</w:t>
            </w:r>
          </w:p>
          <w:p w:rsidR="00146EA1" w:rsidRPr="0004357C" w:rsidRDefault="00146EA1" w:rsidP="00146EA1">
            <w:pPr>
              <w:pStyle w:val="Paragrafoelenco"/>
              <w:numPr>
                <w:ilvl w:val="0"/>
                <w:numId w:val="1"/>
              </w:numPr>
              <w:ind w:left="436" w:right="188" w:hanging="284"/>
              <w:rPr>
                <w:rFonts w:ascii="Candara" w:hAnsi="Candara"/>
                <w:sz w:val="24"/>
                <w:szCs w:val="24"/>
              </w:rPr>
            </w:pPr>
            <w:r w:rsidRPr="0004357C">
              <w:rPr>
                <w:rFonts w:ascii="Candara" w:hAnsi="Candara"/>
                <w:sz w:val="24"/>
                <w:szCs w:val="24"/>
              </w:rPr>
              <w:t>Analisi di uno spazio sonoro. Individuazione di fonte e provenienza del suono.</w:t>
            </w:r>
          </w:p>
          <w:p w:rsidR="00146EA1" w:rsidRPr="0004357C" w:rsidRDefault="00146EA1" w:rsidP="00146EA1">
            <w:pPr>
              <w:pStyle w:val="Paragrafoelenco"/>
              <w:numPr>
                <w:ilvl w:val="0"/>
                <w:numId w:val="1"/>
              </w:numPr>
              <w:ind w:left="436" w:right="188" w:hanging="284"/>
              <w:rPr>
                <w:rFonts w:ascii="Candara" w:hAnsi="Candara"/>
                <w:sz w:val="24"/>
                <w:szCs w:val="24"/>
              </w:rPr>
            </w:pPr>
            <w:r w:rsidRPr="0004357C">
              <w:rPr>
                <w:rFonts w:ascii="Candara" w:hAnsi="Candara"/>
                <w:sz w:val="24"/>
                <w:szCs w:val="24"/>
              </w:rPr>
              <w:t>Individuazione dei quattro parametri fondamentali del suono: discriminazione della durata, dell’intensità, dell’altezza, del timbro.</w:t>
            </w:r>
          </w:p>
          <w:p w:rsidR="00146EA1" w:rsidRPr="0004357C" w:rsidRDefault="00146EA1" w:rsidP="00146EA1">
            <w:pPr>
              <w:pStyle w:val="Paragrafoelenco"/>
              <w:numPr>
                <w:ilvl w:val="0"/>
                <w:numId w:val="1"/>
              </w:numPr>
              <w:ind w:left="436" w:right="188" w:hanging="284"/>
              <w:rPr>
                <w:rFonts w:ascii="Candara" w:hAnsi="Candara"/>
                <w:sz w:val="24"/>
                <w:szCs w:val="24"/>
              </w:rPr>
            </w:pPr>
            <w:r w:rsidRPr="0004357C">
              <w:rPr>
                <w:rFonts w:ascii="Candara" w:hAnsi="Candara"/>
                <w:sz w:val="24"/>
                <w:szCs w:val="24"/>
              </w:rPr>
              <w:t>Uso della voce in giochi di riproduzione di suoni.</w:t>
            </w:r>
          </w:p>
          <w:p w:rsidR="00146EA1" w:rsidRPr="0004357C" w:rsidRDefault="00146EA1" w:rsidP="00146EA1">
            <w:pPr>
              <w:pStyle w:val="Paragrafoelenco"/>
              <w:numPr>
                <w:ilvl w:val="0"/>
                <w:numId w:val="1"/>
              </w:numPr>
              <w:ind w:left="436" w:right="188" w:hanging="284"/>
              <w:rPr>
                <w:rFonts w:ascii="Candara" w:hAnsi="Candara"/>
                <w:sz w:val="24"/>
                <w:szCs w:val="24"/>
              </w:rPr>
            </w:pPr>
            <w:r w:rsidRPr="0004357C">
              <w:rPr>
                <w:rFonts w:ascii="Candara" w:hAnsi="Candara"/>
                <w:sz w:val="24"/>
                <w:szCs w:val="24"/>
              </w:rPr>
              <w:t>Esecuzione per imitazione di semplici filastrocche e canzoncine, interpretate anche attraverso movimenti corporei.</w:t>
            </w:r>
          </w:p>
          <w:p w:rsidR="00146EA1" w:rsidRDefault="00146EA1" w:rsidP="00146EA1">
            <w:pPr>
              <w:pStyle w:val="Paragrafoelenco"/>
              <w:numPr>
                <w:ilvl w:val="0"/>
                <w:numId w:val="1"/>
              </w:numPr>
              <w:ind w:left="436" w:right="188" w:hanging="284"/>
              <w:rPr>
                <w:rFonts w:ascii="Candara" w:hAnsi="Candara"/>
                <w:sz w:val="24"/>
                <w:szCs w:val="24"/>
              </w:rPr>
            </w:pPr>
            <w:r w:rsidRPr="0004357C">
              <w:rPr>
                <w:rFonts w:ascii="Candara" w:hAnsi="Candara"/>
                <w:sz w:val="24"/>
                <w:szCs w:val="24"/>
              </w:rPr>
              <w:t>Ascolto di semplici brani tratti dalla tradizione.</w:t>
            </w:r>
          </w:p>
          <w:p w:rsidR="00DA4F80" w:rsidRDefault="00DA4F80" w:rsidP="00146EA1">
            <w:pPr>
              <w:pStyle w:val="Paragrafoelenco"/>
              <w:numPr>
                <w:ilvl w:val="0"/>
                <w:numId w:val="1"/>
              </w:numPr>
              <w:ind w:left="436" w:right="188" w:hanging="284"/>
              <w:rPr>
                <w:rFonts w:ascii="Candara" w:hAnsi="Candara"/>
                <w:sz w:val="24"/>
                <w:szCs w:val="24"/>
              </w:rPr>
            </w:pPr>
            <w:r>
              <w:rPr>
                <w:rFonts w:ascii="Candara" w:hAnsi="Candara"/>
                <w:sz w:val="24"/>
                <w:szCs w:val="24"/>
              </w:rPr>
              <w:t>Riconoscere strumenti e voci attraverso il timbro</w:t>
            </w:r>
          </w:p>
          <w:p w:rsidR="00DA4F80" w:rsidRPr="0004357C" w:rsidRDefault="00DA4F80" w:rsidP="00146EA1">
            <w:pPr>
              <w:pStyle w:val="Paragrafoelenco"/>
              <w:numPr>
                <w:ilvl w:val="0"/>
                <w:numId w:val="1"/>
              </w:numPr>
              <w:ind w:left="436" w:right="188" w:hanging="284"/>
              <w:rPr>
                <w:rFonts w:ascii="Candara" w:hAnsi="Candara"/>
                <w:sz w:val="24"/>
                <w:szCs w:val="24"/>
              </w:rPr>
            </w:pPr>
            <w:r>
              <w:rPr>
                <w:rFonts w:ascii="Candara" w:hAnsi="Candara"/>
                <w:sz w:val="24"/>
                <w:szCs w:val="24"/>
              </w:rPr>
              <w:t>Suoni caldi e suoni freddi: ad ogni strumento musicale il suo colore</w:t>
            </w:r>
          </w:p>
        </w:tc>
        <w:tc>
          <w:tcPr>
            <w:tcW w:w="4809" w:type="dxa"/>
          </w:tcPr>
          <w:p w:rsidR="00287633" w:rsidRPr="0004357C" w:rsidRDefault="00146EA1" w:rsidP="00FA78B7">
            <w:pPr>
              <w:pStyle w:val="Paragrafoelenco"/>
              <w:numPr>
                <w:ilvl w:val="0"/>
                <w:numId w:val="2"/>
              </w:numPr>
              <w:ind w:left="447" w:right="177" w:hanging="273"/>
              <w:rPr>
                <w:rFonts w:ascii="Candara" w:hAnsi="Candara"/>
                <w:sz w:val="24"/>
                <w:szCs w:val="24"/>
              </w:rPr>
            </w:pPr>
            <w:r w:rsidRPr="0004357C">
              <w:rPr>
                <w:rFonts w:ascii="Candara" w:hAnsi="Candara"/>
                <w:sz w:val="24"/>
                <w:szCs w:val="24"/>
              </w:rPr>
              <w:t>Produrre e riprodurre suoni.</w:t>
            </w:r>
          </w:p>
          <w:p w:rsidR="00146EA1" w:rsidRDefault="00146EA1" w:rsidP="00FA78B7">
            <w:pPr>
              <w:pStyle w:val="Paragrafoelenco"/>
              <w:numPr>
                <w:ilvl w:val="0"/>
                <w:numId w:val="2"/>
              </w:numPr>
              <w:ind w:left="447" w:right="177" w:hanging="273"/>
              <w:rPr>
                <w:rFonts w:ascii="Candara" w:hAnsi="Candara"/>
                <w:sz w:val="24"/>
                <w:szCs w:val="24"/>
              </w:rPr>
            </w:pPr>
            <w:r w:rsidRPr="0004357C">
              <w:rPr>
                <w:rFonts w:ascii="Candara" w:hAnsi="Candara"/>
                <w:sz w:val="24"/>
                <w:szCs w:val="24"/>
              </w:rPr>
              <w:t>Ascoltare un brano musicale e rappresentarlo graficamente.</w:t>
            </w:r>
          </w:p>
          <w:p w:rsidR="00DA4F80" w:rsidRDefault="00DA4F80" w:rsidP="00FA78B7">
            <w:pPr>
              <w:pStyle w:val="Paragrafoelenco"/>
              <w:numPr>
                <w:ilvl w:val="0"/>
                <w:numId w:val="2"/>
              </w:numPr>
              <w:ind w:left="447" w:right="177" w:hanging="273"/>
              <w:rPr>
                <w:rFonts w:ascii="Candara" w:hAnsi="Candara"/>
                <w:sz w:val="24"/>
                <w:szCs w:val="24"/>
              </w:rPr>
            </w:pPr>
            <w:r>
              <w:rPr>
                <w:rFonts w:ascii="Candara" w:hAnsi="Candara"/>
                <w:sz w:val="24"/>
                <w:szCs w:val="24"/>
              </w:rPr>
              <w:t>Cantare semplici canzoni</w:t>
            </w:r>
          </w:p>
          <w:p w:rsidR="00DA4F80" w:rsidRPr="0004357C" w:rsidRDefault="00DA4F80" w:rsidP="00FA78B7">
            <w:pPr>
              <w:pStyle w:val="Paragrafoelenco"/>
              <w:numPr>
                <w:ilvl w:val="0"/>
                <w:numId w:val="2"/>
              </w:numPr>
              <w:ind w:left="447" w:right="177" w:hanging="273"/>
              <w:rPr>
                <w:rFonts w:ascii="Candara" w:hAnsi="Candara"/>
                <w:sz w:val="24"/>
                <w:szCs w:val="24"/>
              </w:rPr>
            </w:pPr>
            <w:r>
              <w:rPr>
                <w:rFonts w:ascii="Candara" w:hAnsi="Candara"/>
                <w:sz w:val="24"/>
                <w:szCs w:val="24"/>
              </w:rPr>
              <w:t>Riprodurre brevi ritmi</w:t>
            </w:r>
          </w:p>
        </w:tc>
      </w:tr>
    </w:tbl>
    <w:p w:rsidR="002B3AE0" w:rsidRPr="0004357C" w:rsidRDefault="002B3AE0" w:rsidP="002B3AE0">
      <w:pPr>
        <w:jc w:val="center"/>
        <w:rPr>
          <w:rFonts w:ascii="Candara" w:hAnsi="Candara"/>
          <w:sz w:val="24"/>
          <w:szCs w:val="24"/>
        </w:rPr>
      </w:pPr>
    </w:p>
    <w:sectPr w:rsidR="002B3AE0" w:rsidRPr="0004357C" w:rsidSect="00146EA1">
      <w:pgSz w:w="16838" w:h="11906" w:orient="landscape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552BBF"/>
    <w:multiLevelType w:val="hybridMultilevel"/>
    <w:tmpl w:val="EFBEDC3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49E6FAC"/>
    <w:multiLevelType w:val="hybridMultilevel"/>
    <w:tmpl w:val="D49276F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283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2B3AE0"/>
    <w:rsid w:val="00035D19"/>
    <w:rsid w:val="0004357C"/>
    <w:rsid w:val="0007595C"/>
    <w:rsid w:val="00076725"/>
    <w:rsid w:val="00083822"/>
    <w:rsid w:val="000C144B"/>
    <w:rsid w:val="00144E05"/>
    <w:rsid w:val="00146EA1"/>
    <w:rsid w:val="001C5799"/>
    <w:rsid w:val="00287633"/>
    <w:rsid w:val="002B3AE0"/>
    <w:rsid w:val="003D1D1A"/>
    <w:rsid w:val="0052723F"/>
    <w:rsid w:val="005C61AE"/>
    <w:rsid w:val="005F17D2"/>
    <w:rsid w:val="00622B62"/>
    <w:rsid w:val="0063510F"/>
    <w:rsid w:val="006904EC"/>
    <w:rsid w:val="00702385"/>
    <w:rsid w:val="0071524B"/>
    <w:rsid w:val="00834E7C"/>
    <w:rsid w:val="008D0B1C"/>
    <w:rsid w:val="00974277"/>
    <w:rsid w:val="009E11D0"/>
    <w:rsid w:val="00CA5650"/>
    <w:rsid w:val="00CB2A59"/>
    <w:rsid w:val="00DA4F80"/>
    <w:rsid w:val="00EF6A50"/>
    <w:rsid w:val="00F10AF5"/>
    <w:rsid w:val="00F90EA4"/>
    <w:rsid w:val="00FA78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9CA3694-FA76-4B58-B801-305FA26B97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63510F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2B3AE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foelenco">
    <w:name w:val="List Paragraph"/>
    <w:basedOn w:val="Normale"/>
    <w:uiPriority w:val="34"/>
    <w:qFormat/>
    <w:rsid w:val="00035D1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3396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195</Words>
  <Characters>1115</Characters>
  <Application>Microsoft Office Word</Application>
  <DocSecurity>0</DocSecurity>
  <Lines>9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Stella</dc:creator>
  <cp:lastModifiedBy>Rossella Grieco</cp:lastModifiedBy>
  <cp:revision>13</cp:revision>
  <cp:lastPrinted>2013-09-12T12:26:00Z</cp:lastPrinted>
  <dcterms:created xsi:type="dcterms:W3CDTF">2012-09-20T19:55:00Z</dcterms:created>
  <dcterms:modified xsi:type="dcterms:W3CDTF">2015-09-23T16:29:00Z</dcterms:modified>
</cp:coreProperties>
</file>